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="0053779B">
        <w:rPr>
          <w:rFonts w:ascii="Arial" w:hAnsi="Arial" w:cs="Arial"/>
        </w:rPr>
        <w:t>USP-CP-185/2026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MARÍA TERESA BOEHM CALERO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4920E3" w:rsidRPr="0053779B" w:rsidRDefault="004920E3" w:rsidP="0053779B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 w:rsidR="0053779B">
        <w:rPr>
          <w:rFonts w:ascii="Arial" w:hAnsi="Arial" w:cs="Arial"/>
          <w:b/>
          <w:lang w:val="es-MX"/>
        </w:rPr>
        <w:t>martes 28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 w:rsidR="0053779B">
        <w:rPr>
          <w:rFonts w:ascii="Arial" w:hAnsi="Arial" w:cs="Arial"/>
          <w:b/>
          <w:lang w:val="es-MX"/>
        </w:rPr>
        <w:t>1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 w:rsidR="0053779B">
        <w:rPr>
          <w:rFonts w:ascii="Arial" w:hAnsi="Arial" w:cs="Arial"/>
          <w:lang w:val="es-MX"/>
        </w:rPr>
        <w:t xml:space="preserve"> cuyo</w:t>
      </w:r>
      <w:r w:rsidRPr="00B95DB9">
        <w:rPr>
          <w:rFonts w:ascii="Arial" w:hAnsi="Arial" w:cs="Arial"/>
          <w:lang w:val="es-MX"/>
        </w:rPr>
        <w:t xml:space="preserve"> asunto</w:t>
      </w:r>
      <w:r w:rsidR="0053779B">
        <w:rPr>
          <w:rFonts w:ascii="Arial" w:hAnsi="Arial" w:cs="Arial"/>
          <w:lang w:val="es-MX"/>
        </w:rPr>
        <w:t xml:space="preserve"> en cartera será</w:t>
      </w:r>
      <w:r w:rsidRPr="00B95DB9">
        <w:rPr>
          <w:rFonts w:ascii="Arial" w:hAnsi="Arial" w:cs="Arial"/>
          <w:lang w:val="es-MX"/>
        </w:rPr>
        <w:t>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 w:rsidR="0053779B">
        <w:rPr>
          <w:rFonts w:ascii="Arial" w:hAnsi="Arial" w:cs="Arial"/>
          <w:sz w:val="23"/>
          <w:szCs w:val="23"/>
          <w:lang w:val="es-MX"/>
        </w:rPr>
        <w:t xml:space="preserve">Presentación, análisis, discusión y en su caso aprobación del Proyecto de Dictamen que contiene: </w:t>
      </w:r>
      <w:r w:rsidR="0053779B">
        <w:rPr>
          <w:rFonts w:ascii="Arial" w:hAnsi="Arial" w:cs="Arial"/>
          <w:b/>
          <w:sz w:val="23"/>
          <w:szCs w:val="23"/>
          <w:lang w:val="es-MX"/>
        </w:rPr>
        <w:t xml:space="preserve">1.-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="0053779B" w:rsidRPr="0053779B">
        <w:rPr>
          <w:rFonts w:ascii="Arial" w:hAnsi="Arial" w:cs="Arial"/>
          <w:b/>
        </w:rPr>
        <w:t>2.-</w:t>
      </w:r>
      <w:r w:rsidRPr="00DA340A">
        <w:rPr>
          <w:rFonts w:ascii="Arial" w:hAnsi="Arial" w:cs="Arial"/>
          <w:b/>
        </w:rPr>
        <w:t xml:space="preserve"> </w:t>
      </w:r>
      <w:r w:rsidRPr="005A02D0">
        <w:rPr>
          <w:rFonts w:ascii="Arial" w:hAnsi="Arial" w:cs="Arial"/>
        </w:rPr>
        <w:t xml:space="preserve">Iniciativa 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="0053779B" w:rsidRPr="0053779B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 w:rsidR="00667395"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53779B" w:rsidRDefault="004920E3" w:rsidP="00D43B2D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</w:r>
    </w:p>
    <w:p w:rsidR="004920E3" w:rsidRPr="00BC1A9C" w:rsidRDefault="004920E3" w:rsidP="0053779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bookmarkStart w:id="0" w:name="_GoBack"/>
      <w:bookmarkEnd w:id="0"/>
      <w:r w:rsidRPr="00BC1A9C">
        <w:rPr>
          <w:rFonts w:ascii="Arial" w:hAnsi="Arial" w:cs="Arial"/>
          <w:lang w:val="es-MX"/>
        </w:rPr>
        <w:t>Sin otro particular, le reitero la seguridad de mi atenta y distinguida consideración.</w:t>
      </w:r>
    </w:p>
    <w:p w:rsidR="004920E3" w:rsidRPr="00BC1A9C" w:rsidRDefault="004920E3" w:rsidP="00B333DC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4920E3" w:rsidRPr="00BC1A9C" w:rsidRDefault="004920E3" w:rsidP="00B333DC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Mérida, Yucatán a </w:t>
      </w:r>
      <w:r w:rsidR="0053779B">
        <w:rPr>
          <w:rFonts w:ascii="Arial" w:hAnsi="Arial" w:cs="Arial"/>
          <w:lang w:val="es-MX"/>
        </w:rPr>
        <w:t>24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4920E3" w:rsidRDefault="004920E3" w:rsidP="0053779B">
      <w:pPr>
        <w:jc w:val="center"/>
        <w:rPr>
          <w:rFonts w:ascii="Arial" w:hAnsi="Arial" w:cs="Arial"/>
          <w:lang w:val="es-MX"/>
        </w:rPr>
      </w:pPr>
    </w:p>
    <w:p w:rsidR="004920E3" w:rsidRPr="00BC1A9C" w:rsidRDefault="004920E3" w:rsidP="0053779B">
      <w:pPr>
        <w:jc w:val="center"/>
        <w:rPr>
          <w:rFonts w:ascii="Arial" w:hAnsi="Arial" w:cs="Arial"/>
          <w:lang w:val="es-MX"/>
        </w:rPr>
      </w:pPr>
    </w:p>
    <w:p w:rsidR="004920E3" w:rsidRPr="00BC1A9C" w:rsidRDefault="004920E3" w:rsidP="0053779B">
      <w:pPr>
        <w:jc w:val="center"/>
        <w:rPr>
          <w:rFonts w:ascii="Arial" w:hAnsi="Arial" w:cs="Arial"/>
          <w:lang w:val="es-MX"/>
        </w:rPr>
      </w:pPr>
    </w:p>
    <w:p w:rsidR="004920E3" w:rsidRPr="000D2A46" w:rsidRDefault="004920E3" w:rsidP="000D2A46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4920E3" w:rsidRPr="000D2A46" w:rsidRDefault="004920E3" w:rsidP="000D2A46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4920E3" w:rsidRDefault="004920E3" w:rsidP="00830546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53779B" w:rsidRDefault="005377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="0053779B">
        <w:rPr>
          <w:rFonts w:ascii="Arial" w:hAnsi="Arial" w:cs="Arial"/>
        </w:rPr>
        <w:t>USP-CP-185/2026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GASPAR ARMANDO QUINTAL PARRA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53779B" w:rsidRPr="0053779B" w:rsidRDefault="0053779B" w:rsidP="0053779B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martes 28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1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>
        <w:rPr>
          <w:rFonts w:ascii="Arial" w:hAnsi="Arial" w:cs="Arial"/>
          <w:lang w:val="es-MX"/>
        </w:rPr>
        <w:t xml:space="preserve"> cuyo</w:t>
      </w:r>
      <w:r w:rsidRPr="00B95DB9">
        <w:rPr>
          <w:rFonts w:ascii="Arial" w:hAnsi="Arial" w:cs="Arial"/>
          <w:lang w:val="es-MX"/>
        </w:rPr>
        <w:t xml:space="preserve"> asunto</w:t>
      </w:r>
      <w:r>
        <w:rPr>
          <w:rFonts w:ascii="Arial" w:hAnsi="Arial" w:cs="Arial"/>
          <w:lang w:val="es-MX"/>
        </w:rPr>
        <w:t xml:space="preserve"> en cartera será</w:t>
      </w:r>
      <w:r w:rsidRPr="00B95DB9">
        <w:rPr>
          <w:rFonts w:ascii="Arial" w:hAnsi="Arial" w:cs="Arial"/>
          <w:lang w:val="es-MX"/>
        </w:rPr>
        <w:t>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>
        <w:rPr>
          <w:rFonts w:ascii="Arial" w:hAnsi="Arial" w:cs="Arial"/>
          <w:sz w:val="23"/>
          <w:szCs w:val="23"/>
          <w:lang w:val="es-MX"/>
        </w:rPr>
        <w:t xml:space="preserve">Presentación, análisis, discusión y en su caso aprobación del Proyecto de Dictamen que contiene: </w:t>
      </w:r>
      <w:r>
        <w:rPr>
          <w:rFonts w:ascii="Arial" w:hAnsi="Arial" w:cs="Arial"/>
          <w:b/>
          <w:sz w:val="23"/>
          <w:szCs w:val="23"/>
          <w:lang w:val="es-MX"/>
        </w:rPr>
        <w:t xml:space="preserve">1.-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53779B">
        <w:rPr>
          <w:rFonts w:ascii="Arial" w:hAnsi="Arial" w:cs="Arial"/>
          <w:b/>
        </w:rPr>
        <w:t>2.-</w:t>
      </w:r>
      <w:r w:rsidRPr="00DA340A">
        <w:rPr>
          <w:rFonts w:ascii="Arial" w:hAnsi="Arial" w:cs="Arial"/>
          <w:b/>
        </w:rPr>
        <w:t xml:space="preserve"> </w:t>
      </w:r>
      <w:r w:rsidRPr="005A02D0">
        <w:rPr>
          <w:rFonts w:ascii="Arial" w:hAnsi="Arial" w:cs="Arial"/>
        </w:rPr>
        <w:t xml:space="preserve">Iniciativa 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53779B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53779B" w:rsidRDefault="0053779B" w:rsidP="0053779B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</w:r>
    </w:p>
    <w:p w:rsidR="0053779B" w:rsidRPr="00BC1A9C" w:rsidRDefault="0053779B" w:rsidP="0053779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Sin otro particular, le reitero la seguridad de mi atenta y distinguida consideración.</w:t>
      </w:r>
    </w:p>
    <w:p w:rsidR="0053779B" w:rsidRPr="00BC1A9C" w:rsidRDefault="0053779B" w:rsidP="0053779B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Mérida, Yucatán a </w:t>
      </w:r>
      <w:r>
        <w:rPr>
          <w:rFonts w:ascii="Arial" w:hAnsi="Arial" w:cs="Arial"/>
          <w:lang w:val="es-MX"/>
        </w:rPr>
        <w:t>24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53779B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0D2A46" w:rsidRDefault="0053779B" w:rsidP="0053779B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53779B" w:rsidRPr="000D2A46" w:rsidRDefault="0053779B" w:rsidP="0053779B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53779B" w:rsidRDefault="0053779B" w:rsidP="0053779B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53779B" w:rsidRDefault="005377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="0053779B">
        <w:rPr>
          <w:rFonts w:ascii="Arial" w:hAnsi="Arial" w:cs="Arial"/>
        </w:rPr>
        <w:t>USP-CP-185/2026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DANIEL ENRIQUE GONZÁLEZ QUINTAL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53779B" w:rsidRPr="0053779B" w:rsidRDefault="0053779B" w:rsidP="0053779B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martes 28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1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>
        <w:rPr>
          <w:rFonts w:ascii="Arial" w:hAnsi="Arial" w:cs="Arial"/>
          <w:lang w:val="es-MX"/>
        </w:rPr>
        <w:t xml:space="preserve"> cuyo</w:t>
      </w:r>
      <w:r w:rsidRPr="00B95DB9">
        <w:rPr>
          <w:rFonts w:ascii="Arial" w:hAnsi="Arial" w:cs="Arial"/>
          <w:lang w:val="es-MX"/>
        </w:rPr>
        <w:t xml:space="preserve"> asunto</w:t>
      </w:r>
      <w:r>
        <w:rPr>
          <w:rFonts w:ascii="Arial" w:hAnsi="Arial" w:cs="Arial"/>
          <w:lang w:val="es-MX"/>
        </w:rPr>
        <w:t xml:space="preserve"> en cartera será</w:t>
      </w:r>
      <w:r w:rsidRPr="00B95DB9">
        <w:rPr>
          <w:rFonts w:ascii="Arial" w:hAnsi="Arial" w:cs="Arial"/>
          <w:lang w:val="es-MX"/>
        </w:rPr>
        <w:t>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>
        <w:rPr>
          <w:rFonts w:ascii="Arial" w:hAnsi="Arial" w:cs="Arial"/>
          <w:sz w:val="23"/>
          <w:szCs w:val="23"/>
          <w:lang w:val="es-MX"/>
        </w:rPr>
        <w:t xml:space="preserve">Presentación, análisis, discusión y en su caso aprobación del Proyecto de Dictamen que contiene: </w:t>
      </w:r>
      <w:r>
        <w:rPr>
          <w:rFonts w:ascii="Arial" w:hAnsi="Arial" w:cs="Arial"/>
          <w:b/>
          <w:sz w:val="23"/>
          <w:szCs w:val="23"/>
          <w:lang w:val="es-MX"/>
        </w:rPr>
        <w:t xml:space="preserve">1.-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53779B">
        <w:rPr>
          <w:rFonts w:ascii="Arial" w:hAnsi="Arial" w:cs="Arial"/>
          <w:b/>
        </w:rPr>
        <w:t>2.-</w:t>
      </w:r>
      <w:r w:rsidRPr="00DA340A">
        <w:rPr>
          <w:rFonts w:ascii="Arial" w:hAnsi="Arial" w:cs="Arial"/>
          <w:b/>
        </w:rPr>
        <w:t xml:space="preserve"> </w:t>
      </w:r>
      <w:r w:rsidRPr="005A02D0">
        <w:rPr>
          <w:rFonts w:ascii="Arial" w:hAnsi="Arial" w:cs="Arial"/>
        </w:rPr>
        <w:t xml:space="preserve">Iniciativa 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53779B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53779B" w:rsidRDefault="0053779B" w:rsidP="0053779B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</w:r>
    </w:p>
    <w:p w:rsidR="0053779B" w:rsidRPr="00BC1A9C" w:rsidRDefault="0053779B" w:rsidP="0053779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Sin otro particular, le reitero la seguridad de mi atenta y distinguida </w:t>
      </w:r>
      <w:proofErr w:type="gramStart"/>
      <w:r w:rsidRPr="00BC1A9C">
        <w:rPr>
          <w:rFonts w:ascii="Arial" w:hAnsi="Arial" w:cs="Arial"/>
          <w:lang w:val="es-MX"/>
        </w:rPr>
        <w:t>consideración</w:t>
      </w:r>
      <w:proofErr w:type="gramEnd"/>
      <w:r w:rsidRPr="00BC1A9C">
        <w:rPr>
          <w:rFonts w:ascii="Arial" w:hAnsi="Arial" w:cs="Arial"/>
          <w:lang w:val="es-MX"/>
        </w:rPr>
        <w:t>.</w:t>
      </w:r>
    </w:p>
    <w:p w:rsidR="0053779B" w:rsidRPr="00BC1A9C" w:rsidRDefault="0053779B" w:rsidP="0053779B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Mérida, Yucatán a </w:t>
      </w:r>
      <w:r>
        <w:rPr>
          <w:rFonts w:ascii="Arial" w:hAnsi="Arial" w:cs="Arial"/>
          <w:lang w:val="es-MX"/>
        </w:rPr>
        <w:t>24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53779B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0D2A46" w:rsidRDefault="0053779B" w:rsidP="0053779B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53779B" w:rsidRPr="000D2A46" w:rsidRDefault="0053779B" w:rsidP="0053779B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53779B" w:rsidRDefault="0053779B" w:rsidP="0053779B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53779B" w:rsidRDefault="005377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="0053779B">
        <w:rPr>
          <w:rFonts w:ascii="Arial" w:hAnsi="Arial" w:cs="Arial"/>
        </w:rPr>
        <w:t>USP-CP-185/2026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AYDÉ VERÓNICA INTERIÁN ARGÜELLO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53779B" w:rsidRPr="0053779B" w:rsidRDefault="0053779B" w:rsidP="0053779B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martes 28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1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>
        <w:rPr>
          <w:rFonts w:ascii="Arial" w:hAnsi="Arial" w:cs="Arial"/>
          <w:lang w:val="es-MX"/>
        </w:rPr>
        <w:t xml:space="preserve"> cuyo</w:t>
      </w:r>
      <w:r w:rsidRPr="00B95DB9">
        <w:rPr>
          <w:rFonts w:ascii="Arial" w:hAnsi="Arial" w:cs="Arial"/>
          <w:lang w:val="es-MX"/>
        </w:rPr>
        <w:t xml:space="preserve"> asunto</w:t>
      </w:r>
      <w:r>
        <w:rPr>
          <w:rFonts w:ascii="Arial" w:hAnsi="Arial" w:cs="Arial"/>
          <w:lang w:val="es-MX"/>
        </w:rPr>
        <w:t xml:space="preserve"> en cartera será</w:t>
      </w:r>
      <w:r w:rsidRPr="00B95DB9">
        <w:rPr>
          <w:rFonts w:ascii="Arial" w:hAnsi="Arial" w:cs="Arial"/>
          <w:lang w:val="es-MX"/>
        </w:rPr>
        <w:t>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>
        <w:rPr>
          <w:rFonts w:ascii="Arial" w:hAnsi="Arial" w:cs="Arial"/>
          <w:sz w:val="23"/>
          <w:szCs w:val="23"/>
          <w:lang w:val="es-MX"/>
        </w:rPr>
        <w:t xml:space="preserve">Presentación, análisis, discusión y en su caso aprobación del Proyecto de Dictamen que contiene: </w:t>
      </w:r>
      <w:r>
        <w:rPr>
          <w:rFonts w:ascii="Arial" w:hAnsi="Arial" w:cs="Arial"/>
          <w:b/>
          <w:sz w:val="23"/>
          <w:szCs w:val="23"/>
          <w:lang w:val="es-MX"/>
        </w:rPr>
        <w:t xml:space="preserve">1.-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53779B">
        <w:rPr>
          <w:rFonts w:ascii="Arial" w:hAnsi="Arial" w:cs="Arial"/>
          <w:b/>
        </w:rPr>
        <w:t>2.-</w:t>
      </w:r>
      <w:r w:rsidRPr="00DA340A">
        <w:rPr>
          <w:rFonts w:ascii="Arial" w:hAnsi="Arial" w:cs="Arial"/>
          <w:b/>
        </w:rPr>
        <w:t xml:space="preserve"> </w:t>
      </w:r>
      <w:r w:rsidRPr="005A02D0">
        <w:rPr>
          <w:rFonts w:ascii="Arial" w:hAnsi="Arial" w:cs="Arial"/>
        </w:rPr>
        <w:t xml:space="preserve">Iniciativa 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53779B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53779B" w:rsidRDefault="0053779B" w:rsidP="0053779B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</w:r>
    </w:p>
    <w:p w:rsidR="0053779B" w:rsidRPr="00BC1A9C" w:rsidRDefault="0053779B" w:rsidP="0053779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Sin otro particular, le reitero la seguridad de mi atenta y distinguida consideración.</w:t>
      </w:r>
    </w:p>
    <w:p w:rsidR="0053779B" w:rsidRPr="00BC1A9C" w:rsidRDefault="0053779B" w:rsidP="0053779B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Mérida, Yucatán a </w:t>
      </w:r>
      <w:r>
        <w:rPr>
          <w:rFonts w:ascii="Arial" w:hAnsi="Arial" w:cs="Arial"/>
          <w:lang w:val="es-MX"/>
        </w:rPr>
        <w:t>24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53779B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0D2A46" w:rsidRDefault="0053779B" w:rsidP="0053779B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53779B" w:rsidRPr="000D2A46" w:rsidRDefault="0053779B" w:rsidP="0053779B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53779B" w:rsidRDefault="0053779B" w:rsidP="0053779B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53779B" w:rsidRDefault="005377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="0053779B">
        <w:rPr>
          <w:rFonts w:ascii="Arial" w:hAnsi="Arial" w:cs="Arial"/>
        </w:rPr>
        <w:t>USP-CP-185/2026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 xml:space="preserve">DIP. ZHAZIL </w:t>
      </w:r>
      <w:r w:rsidR="00C84AB5">
        <w:rPr>
          <w:rFonts w:ascii="Arial" w:hAnsi="Arial" w:cs="Arial"/>
          <w:b/>
          <w:noProof/>
          <w:lang w:val="es-MX"/>
        </w:rPr>
        <w:t>LEONOR MÉNDEZ HERNÁNDEZ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53779B" w:rsidRPr="0053779B" w:rsidRDefault="0053779B" w:rsidP="0053779B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martes 28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1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>
        <w:rPr>
          <w:rFonts w:ascii="Arial" w:hAnsi="Arial" w:cs="Arial"/>
          <w:lang w:val="es-MX"/>
        </w:rPr>
        <w:t xml:space="preserve"> cuyo</w:t>
      </w:r>
      <w:r w:rsidRPr="00B95DB9">
        <w:rPr>
          <w:rFonts w:ascii="Arial" w:hAnsi="Arial" w:cs="Arial"/>
          <w:lang w:val="es-MX"/>
        </w:rPr>
        <w:t xml:space="preserve"> asunto</w:t>
      </w:r>
      <w:r>
        <w:rPr>
          <w:rFonts w:ascii="Arial" w:hAnsi="Arial" w:cs="Arial"/>
          <w:lang w:val="es-MX"/>
        </w:rPr>
        <w:t xml:space="preserve"> en cartera será</w:t>
      </w:r>
      <w:r w:rsidRPr="00B95DB9">
        <w:rPr>
          <w:rFonts w:ascii="Arial" w:hAnsi="Arial" w:cs="Arial"/>
          <w:lang w:val="es-MX"/>
        </w:rPr>
        <w:t>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>
        <w:rPr>
          <w:rFonts w:ascii="Arial" w:hAnsi="Arial" w:cs="Arial"/>
          <w:sz w:val="23"/>
          <w:szCs w:val="23"/>
          <w:lang w:val="es-MX"/>
        </w:rPr>
        <w:t xml:space="preserve">Presentación, análisis, discusión y en su caso aprobación del Proyecto de Dictamen que contiene: </w:t>
      </w:r>
      <w:r>
        <w:rPr>
          <w:rFonts w:ascii="Arial" w:hAnsi="Arial" w:cs="Arial"/>
          <w:b/>
          <w:sz w:val="23"/>
          <w:szCs w:val="23"/>
          <w:lang w:val="es-MX"/>
        </w:rPr>
        <w:t xml:space="preserve">1.-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53779B">
        <w:rPr>
          <w:rFonts w:ascii="Arial" w:hAnsi="Arial" w:cs="Arial"/>
          <w:b/>
        </w:rPr>
        <w:t>2.-</w:t>
      </w:r>
      <w:r w:rsidRPr="00DA340A">
        <w:rPr>
          <w:rFonts w:ascii="Arial" w:hAnsi="Arial" w:cs="Arial"/>
          <w:b/>
        </w:rPr>
        <w:t xml:space="preserve"> </w:t>
      </w:r>
      <w:r w:rsidRPr="005A02D0">
        <w:rPr>
          <w:rFonts w:ascii="Arial" w:hAnsi="Arial" w:cs="Arial"/>
        </w:rPr>
        <w:t xml:space="preserve">Iniciativa 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53779B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53779B" w:rsidRDefault="0053779B" w:rsidP="0053779B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</w:r>
    </w:p>
    <w:p w:rsidR="0053779B" w:rsidRPr="00BC1A9C" w:rsidRDefault="0053779B" w:rsidP="0053779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Sin otro particular, le reitero la seguridad de mi atenta y distinguida consideración.</w:t>
      </w:r>
    </w:p>
    <w:p w:rsidR="0053779B" w:rsidRPr="00BC1A9C" w:rsidRDefault="0053779B" w:rsidP="0053779B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Mérida, Yucatán a </w:t>
      </w:r>
      <w:r>
        <w:rPr>
          <w:rFonts w:ascii="Arial" w:hAnsi="Arial" w:cs="Arial"/>
          <w:lang w:val="es-MX"/>
        </w:rPr>
        <w:t>24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53779B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0D2A46" w:rsidRDefault="0053779B" w:rsidP="0053779B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53779B" w:rsidRPr="000D2A46" w:rsidRDefault="0053779B" w:rsidP="0053779B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53779B" w:rsidRDefault="0053779B" w:rsidP="0053779B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4920E3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p w:rsidR="0053779B" w:rsidRDefault="005377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20E3" w:rsidRPr="00BC1A9C" w:rsidRDefault="004920E3" w:rsidP="00D43B2D">
      <w:pPr>
        <w:jc w:val="right"/>
        <w:rPr>
          <w:rFonts w:ascii="Arial" w:hAnsi="Arial" w:cs="Arial"/>
          <w:b/>
          <w:u w:val="single"/>
        </w:rPr>
      </w:pPr>
      <w:r w:rsidRPr="00BC1A9C">
        <w:rPr>
          <w:rFonts w:ascii="Arial" w:hAnsi="Arial" w:cs="Arial"/>
          <w:b/>
        </w:rPr>
        <w:t xml:space="preserve">OFICIO No.: </w:t>
      </w:r>
      <w:r w:rsidR="0053779B">
        <w:rPr>
          <w:rFonts w:ascii="Arial" w:hAnsi="Arial" w:cs="Arial"/>
        </w:rPr>
        <w:t>USP-CP-185/2026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  <w:b/>
        </w:rPr>
        <w:t xml:space="preserve">ASUNTO: </w:t>
      </w:r>
      <w:r w:rsidRPr="00BC1A9C">
        <w:rPr>
          <w:rFonts w:ascii="Arial" w:hAnsi="Arial" w:cs="Arial"/>
        </w:rPr>
        <w:t xml:space="preserve">Convocatoria de </w:t>
      </w:r>
    </w:p>
    <w:p w:rsidR="004920E3" w:rsidRPr="00BC1A9C" w:rsidRDefault="004920E3" w:rsidP="00D43B2D">
      <w:pPr>
        <w:jc w:val="right"/>
        <w:rPr>
          <w:rFonts w:ascii="Arial" w:hAnsi="Arial" w:cs="Arial"/>
        </w:rPr>
      </w:pPr>
      <w:r w:rsidRPr="00BC1A9C">
        <w:rPr>
          <w:rFonts w:ascii="Arial" w:hAnsi="Arial" w:cs="Arial"/>
        </w:rPr>
        <w:t>Sesión en Comisión</w:t>
      </w:r>
    </w:p>
    <w:p w:rsidR="004920E3" w:rsidRPr="00BC1A9C" w:rsidRDefault="004920E3" w:rsidP="00D43B2D">
      <w:pPr>
        <w:jc w:val="right"/>
        <w:rPr>
          <w:rFonts w:ascii="Arial" w:hAnsi="Arial" w:cs="Arial"/>
          <w:b/>
          <w:lang w:val="es-MX"/>
        </w:rPr>
      </w:pPr>
    </w:p>
    <w:p w:rsidR="004920E3" w:rsidRDefault="004920E3" w:rsidP="00B553A6">
      <w:pPr>
        <w:rPr>
          <w:rFonts w:ascii="Arial" w:hAnsi="Arial" w:cs="Arial"/>
          <w:b/>
          <w:lang w:val="es-MX"/>
        </w:rPr>
      </w:pPr>
      <w:r w:rsidRPr="000376AB">
        <w:rPr>
          <w:rFonts w:ascii="Arial" w:hAnsi="Arial" w:cs="Arial"/>
          <w:b/>
          <w:noProof/>
          <w:lang w:val="es-MX"/>
        </w:rPr>
        <w:t>DIP. EDITH GUADALUPE TRUJEQUE JIMÉNEZ</w:t>
      </w:r>
    </w:p>
    <w:p w:rsidR="004920E3" w:rsidRPr="00B95DB9" w:rsidRDefault="004920E3" w:rsidP="00B553A6">
      <w:pPr>
        <w:rPr>
          <w:rFonts w:ascii="Arial" w:hAnsi="Arial" w:cs="Arial"/>
          <w:b/>
          <w:lang w:val="es-MX"/>
        </w:rPr>
      </w:pPr>
      <w:r w:rsidRPr="00B95DB9">
        <w:rPr>
          <w:rFonts w:ascii="Arial" w:hAnsi="Arial" w:cs="Arial"/>
          <w:b/>
          <w:lang w:val="es-MX"/>
        </w:rPr>
        <w:t>P R E S E N T E.</w:t>
      </w:r>
    </w:p>
    <w:p w:rsidR="004920E3" w:rsidRPr="00BC1A9C" w:rsidRDefault="004920E3" w:rsidP="00D43B2D">
      <w:pPr>
        <w:rPr>
          <w:rFonts w:ascii="Arial" w:hAnsi="Arial" w:cs="Arial"/>
          <w:lang w:val="es-MX"/>
        </w:rPr>
      </w:pPr>
    </w:p>
    <w:p w:rsidR="0053779B" w:rsidRPr="0053779B" w:rsidRDefault="0053779B" w:rsidP="0053779B">
      <w:pPr>
        <w:overflowPunct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3"/>
          <w:szCs w:val="23"/>
          <w:lang w:val="es-MX"/>
        </w:rPr>
      </w:pPr>
      <w:r w:rsidRPr="00B95DB9">
        <w:rPr>
          <w:rFonts w:ascii="Arial" w:hAnsi="Arial" w:cs="Arial"/>
          <w:lang w:val="es-MX"/>
        </w:rPr>
        <w:t xml:space="preserve">Por instrucciones de la Diputada Clara Paola Rosales Montiel, Presidenta de la Comisión Permanente de Salud y Seguridad Social del H. Congreso del Estado de Yucatán y de conformidad con lo establecido en los artículos 133 y 134 del Reglamento de la Ley de Gobierno del Poder Legislativo, me permito convocarle para que asista a la Sesión que llevarán a cabo los integrantes de la misma el día </w:t>
      </w:r>
      <w:r>
        <w:rPr>
          <w:rFonts w:ascii="Arial" w:hAnsi="Arial" w:cs="Arial"/>
          <w:b/>
          <w:lang w:val="es-MX"/>
        </w:rPr>
        <w:t>martes 28</w:t>
      </w:r>
      <w:r w:rsidRPr="00B95DB9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abril</w:t>
      </w:r>
      <w:r w:rsidRPr="00B95DB9">
        <w:rPr>
          <w:rFonts w:ascii="Arial" w:hAnsi="Arial" w:cs="Arial"/>
          <w:b/>
          <w:lang w:val="es-MX"/>
        </w:rPr>
        <w:t xml:space="preserve"> del año en curso, a las 1</w:t>
      </w:r>
      <w:r>
        <w:rPr>
          <w:rFonts w:ascii="Arial" w:hAnsi="Arial" w:cs="Arial"/>
          <w:b/>
          <w:lang w:val="es-MX"/>
        </w:rPr>
        <w:t>1</w:t>
      </w:r>
      <w:r w:rsidRPr="00B95DB9">
        <w:rPr>
          <w:rFonts w:ascii="Arial" w:hAnsi="Arial" w:cs="Arial"/>
          <w:b/>
          <w:lang w:val="es-MX"/>
        </w:rPr>
        <w:t>:00 horas</w:t>
      </w:r>
      <w:r w:rsidRPr="00B95DB9">
        <w:rPr>
          <w:rFonts w:ascii="Arial" w:hAnsi="Arial" w:cs="Arial"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 xml:space="preserve">en la </w:t>
      </w:r>
      <w:r>
        <w:rPr>
          <w:rFonts w:ascii="Arial" w:hAnsi="Arial" w:cs="Arial"/>
          <w:b/>
          <w:lang w:val="es-MX"/>
        </w:rPr>
        <w:t>“</w:t>
      </w:r>
      <w:r w:rsidRPr="00B95DB9">
        <w:rPr>
          <w:rFonts w:ascii="Arial" w:hAnsi="Arial" w:cs="Arial"/>
          <w:b/>
          <w:lang w:val="es-MX"/>
        </w:rPr>
        <w:t>Sala de Usos Múltiples</w:t>
      </w:r>
      <w:r>
        <w:rPr>
          <w:rFonts w:ascii="Arial" w:hAnsi="Arial" w:cs="Arial"/>
          <w:b/>
          <w:lang w:val="es-MX"/>
        </w:rPr>
        <w:t xml:space="preserve">, </w:t>
      </w:r>
      <w:r w:rsidRPr="00B95DB9">
        <w:rPr>
          <w:rFonts w:ascii="Arial" w:hAnsi="Arial" w:cs="Arial"/>
          <w:b/>
          <w:lang w:val="es-MX"/>
        </w:rPr>
        <w:t>Maestra Consuelo Zavala Castillo”</w:t>
      </w:r>
      <w:r w:rsidRPr="00B95DB9">
        <w:rPr>
          <w:rFonts w:ascii="Arial" w:hAnsi="Arial" w:cs="Arial"/>
        </w:rPr>
        <w:t>,</w:t>
      </w:r>
      <w:r>
        <w:rPr>
          <w:rFonts w:ascii="Arial" w:hAnsi="Arial" w:cs="Arial"/>
          <w:lang w:val="es-MX"/>
        </w:rPr>
        <w:t xml:space="preserve"> cuyo</w:t>
      </w:r>
      <w:r w:rsidRPr="00B95DB9">
        <w:rPr>
          <w:rFonts w:ascii="Arial" w:hAnsi="Arial" w:cs="Arial"/>
          <w:lang w:val="es-MX"/>
        </w:rPr>
        <w:t xml:space="preserve"> asunto</w:t>
      </w:r>
      <w:r>
        <w:rPr>
          <w:rFonts w:ascii="Arial" w:hAnsi="Arial" w:cs="Arial"/>
          <w:lang w:val="es-MX"/>
        </w:rPr>
        <w:t xml:space="preserve"> en cartera será</w:t>
      </w:r>
      <w:r w:rsidRPr="00B95DB9">
        <w:rPr>
          <w:rFonts w:ascii="Arial" w:hAnsi="Arial" w:cs="Arial"/>
          <w:lang w:val="es-MX"/>
        </w:rPr>
        <w:t>:</w:t>
      </w:r>
      <w:r w:rsidRPr="0051513D">
        <w:rPr>
          <w:rFonts w:ascii="Arial" w:hAnsi="Arial" w:cs="Arial"/>
          <w:sz w:val="23"/>
          <w:szCs w:val="23"/>
          <w:lang w:val="es-MX"/>
        </w:rPr>
        <w:t xml:space="preserve"> </w:t>
      </w:r>
      <w:r>
        <w:rPr>
          <w:rFonts w:ascii="Arial" w:hAnsi="Arial" w:cs="Arial"/>
          <w:sz w:val="23"/>
          <w:szCs w:val="23"/>
          <w:lang w:val="es-MX"/>
        </w:rPr>
        <w:t xml:space="preserve">Presentación, análisis, discusión y en su caso aprobación del Proyecto de Dictamen que contiene: </w:t>
      </w:r>
      <w:r>
        <w:rPr>
          <w:rFonts w:ascii="Arial" w:hAnsi="Arial" w:cs="Arial"/>
          <w:b/>
          <w:sz w:val="23"/>
          <w:szCs w:val="23"/>
          <w:lang w:val="es-MX"/>
        </w:rPr>
        <w:t xml:space="preserve">1.- </w:t>
      </w:r>
      <w:r w:rsidRPr="00BC1A9C">
        <w:rPr>
          <w:rFonts w:ascii="Arial" w:hAnsi="Arial" w:cs="Arial"/>
        </w:rPr>
        <w:t xml:space="preserve">Iniciativa </w:t>
      </w:r>
      <w:r w:rsidRPr="005A02D0">
        <w:rPr>
          <w:rFonts w:ascii="Arial" w:hAnsi="Arial" w:cs="Arial"/>
        </w:rPr>
        <w:t>con proyecto de decreto por el que se reforma la Ley de Salud del Estado de Yucatán</w:t>
      </w:r>
      <w:r>
        <w:rPr>
          <w:rFonts w:ascii="Arial" w:hAnsi="Arial" w:cs="Arial"/>
        </w:rPr>
        <w:t>,</w:t>
      </w:r>
      <w:r w:rsidRPr="005A02D0">
        <w:rPr>
          <w:rFonts w:ascii="Arial" w:hAnsi="Arial" w:cs="Arial"/>
        </w:rPr>
        <w:t xml:space="preserve"> en materia de fortalecimiento de las políticas públicas de vacunación en la entidad, presentada por la Diputada Clara Paola Rosales Montiel, suscrita por las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iputados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ntegrantes de la Fracción Legislativa </w:t>
      </w:r>
      <w:r>
        <w:rPr>
          <w:rFonts w:ascii="Arial" w:hAnsi="Arial" w:cs="Arial"/>
        </w:rPr>
        <w:t>del Partido Morena</w:t>
      </w:r>
      <w:r w:rsidRPr="005A02D0">
        <w:rPr>
          <w:rFonts w:ascii="Arial" w:hAnsi="Arial" w:cs="Arial"/>
        </w:rPr>
        <w:t>, así como por el Diputad</w:t>
      </w:r>
      <w:r>
        <w:rPr>
          <w:rFonts w:ascii="Arial" w:hAnsi="Arial" w:cs="Arial"/>
        </w:rPr>
        <w:t>o Francisco Rosas Villavicencio</w:t>
      </w:r>
      <w:r w:rsidRPr="005A02D0">
        <w:rPr>
          <w:rFonts w:ascii="Arial" w:hAnsi="Arial" w:cs="Arial"/>
        </w:rPr>
        <w:t xml:space="preserve"> de la Representación Legislativa del Partido del Trabajo y por el Diputado Harry G</w:t>
      </w:r>
      <w:r>
        <w:rPr>
          <w:rFonts w:ascii="Arial" w:hAnsi="Arial" w:cs="Arial"/>
        </w:rPr>
        <w:t>erardo Rodríguez Botello Fierro</w:t>
      </w:r>
      <w:r w:rsidRPr="005A02D0">
        <w:rPr>
          <w:rFonts w:ascii="Arial" w:hAnsi="Arial" w:cs="Arial"/>
        </w:rPr>
        <w:t xml:space="preserve"> de la Representación Legislativa del Partido Verde Ecologista de México y se adhiere la Diput</w:t>
      </w:r>
      <w:r>
        <w:rPr>
          <w:rFonts w:ascii="Arial" w:hAnsi="Arial" w:cs="Arial"/>
        </w:rPr>
        <w:t xml:space="preserve">ada Rosana de Jesús </w:t>
      </w:r>
      <w:proofErr w:type="spellStart"/>
      <w:r>
        <w:rPr>
          <w:rFonts w:ascii="Arial" w:hAnsi="Arial" w:cs="Arial"/>
        </w:rPr>
        <w:t>Couoh</w:t>
      </w:r>
      <w:proofErr w:type="spellEnd"/>
      <w:r>
        <w:rPr>
          <w:rFonts w:ascii="Arial" w:hAnsi="Arial" w:cs="Arial"/>
        </w:rPr>
        <w:t xml:space="preserve"> Chan; </w:t>
      </w:r>
      <w:r w:rsidRPr="0053779B">
        <w:rPr>
          <w:rFonts w:ascii="Arial" w:hAnsi="Arial" w:cs="Arial"/>
          <w:b/>
        </w:rPr>
        <w:t>2.-</w:t>
      </w:r>
      <w:r w:rsidRPr="00DA340A">
        <w:rPr>
          <w:rFonts w:ascii="Arial" w:hAnsi="Arial" w:cs="Arial"/>
          <w:b/>
        </w:rPr>
        <w:t xml:space="preserve"> </w:t>
      </w:r>
      <w:r w:rsidRPr="005A02D0">
        <w:rPr>
          <w:rFonts w:ascii="Arial" w:hAnsi="Arial" w:cs="Arial"/>
        </w:rPr>
        <w:t xml:space="preserve">Iniciativa con proyecto de decreto, por el que se reforma la Ley de Salud del Estado de Yucatán, en materia de vacunación universal, presentada por la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iputada </w:t>
      </w:r>
      <w:proofErr w:type="spellStart"/>
      <w:r w:rsidRPr="005A02D0">
        <w:rPr>
          <w:rFonts w:ascii="Arial" w:hAnsi="Arial" w:cs="Arial"/>
        </w:rPr>
        <w:t>Zhazil</w:t>
      </w:r>
      <w:proofErr w:type="spellEnd"/>
      <w:r w:rsidRPr="005A02D0">
        <w:rPr>
          <w:rFonts w:ascii="Arial" w:hAnsi="Arial" w:cs="Arial"/>
        </w:rPr>
        <w:t xml:space="preserve"> Leonor Méndez Hernández y </w:t>
      </w:r>
      <w:r>
        <w:rPr>
          <w:rFonts w:ascii="Arial" w:hAnsi="Arial" w:cs="Arial"/>
        </w:rPr>
        <w:t>suscrita por las d</w:t>
      </w:r>
      <w:r w:rsidRPr="005A02D0">
        <w:rPr>
          <w:rFonts w:ascii="Arial" w:hAnsi="Arial" w:cs="Arial"/>
        </w:rPr>
        <w:t xml:space="preserve">iputadas y los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>iputados Integrantes de la Fracción Legislativa del Partido Acción Nacion</w:t>
      </w:r>
      <w:r>
        <w:rPr>
          <w:rFonts w:ascii="Arial" w:hAnsi="Arial" w:cs="Arial"/>
        </w:rPr>
        <w:t xml:space="preserve">al, y </w:t>
      </w:r>
      <w:r w:rsidRPr="0053779B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</w:t>
      </w:r>
      <w:r w:rsidRPr="005A02D0">
        <w:rPr>
          <w:rFonts w:ascii="Arial" w:hAnsi="Arial" w:cs="Arial"/>
        </w:rPr>
        <w:t xml:space="preserve">niciativa con proyecto de </w:t>
      </w:r>
      <w:r>
        <w:rPr>
          <w:rFonts w:ascii="Arial" w:hAnsi="Arial" w:cs="Arial"/>
        </w:rPr>
        <w:t>d</w:t>
      </w:r>
      <w:r w:rsidRPr="005A02D0">
        <w:rPr>
          <w:rFonts w:ascii="Arial" w:hAnsi="Arial" w:cs="Arial"/>
        </w:rPr>
        <w:t xml:space="preserve">ecreto por el que se reforman y adicionan diversas disposiciones a la Ley de Salud del Estado de Yucatán, Ley de Gobierno de los Municipios del Estado de Yucatán y la Ley de los Derechos de las Niñas, Niños y Adolescentes del Estado de Yucatán, en materia de Atención, Prevención y Tratamiento de la Diabetes Mellitus Tipo 1 (DM1) en el Estado de Yucatán, presentada por el Diputado Javier Renán </w:t>
      </w:r>
      <w:proofErr w:type="spellStart"/>
      <w:r w:rsidRPr="005A02D0">
        <w:rPr>
          <w:rFonts w:ascii="Arial" w:hAnsi="Arial" w:cs="Arial"/>
        </w:rPr>
        <w:t>Osante</w:t>
      </w:r>
      <w:proofErr w:type="spellEnd"/>
      <w:r w:rsidRPr="005A02D0">
        <w:rPr>
          <w:rFonts w:ascii="Arial" w:hAnsi="Arial" w:cs="Arial"/>
        </w:rPr>
        <w:t xml:space="preserve"> Solís, suscrita por los integrantes de la Fracción Legislativa de Movimiento Ciudadano y se adhieren las diputadas y el diputado Manuela de Jesús </w:t>
      </w:r>
      <w:proofErr w:type="spellStart"/>
      <w:r w:rsidRPr="005A02D0">
        <w:rPr>
          <w:rFonts w:ascii="Arial" w:hAnsi="Arial" w:cs="Arial"/>
        </w:rPr>
        <w:t>Cocom</w:t>
      </w:r>
      <w:proofErr w:type="spellEnd"/>
      <w:r w:rsidRPr="005A02D0">
        <w:rPr>
          <w:rFonts w:ascii="Arial" w:hAnsi="Arial" w:cs="Arial"/>
        </w:rPr>
        <w:t xml:space="preserve"> </w:t>
      </w:r>
      <w:proofErr w:type="spellStart"/>
      <w:r w:rsidRPr="005A02D0">
        <w:rPr>
          <w:rFonts w:ascii="Arial" w:hAnsi="Arial" w:cs="Arial"/>
        </w:rPr>
        <w:t>Bolio</w:t>
      </w:r>
      <w:proofErr w:type="spellEnd"/>
      <w:r w:rsidRPr="005A02D0">
        <w:rPr>
          <w:rFonts w:ascii="Arial" w:hAnsi="Arial" w:cs="Arial"/>
        </w:rPr>
        <w:t>, Melba Rosana Gamboa Ávila y Rafael Gerardo Montalvo Mata.</w:t>
      </w:r>
    </w:p>
    <w:p w:rsidR="0053779B" w:rsidRDefault="0053779B" w:rsidP="0053779B">
      <w:pPr>
        <w:spacing w:line="360" w:lineRule="auto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ab/>
      </w:r>
    </w:p>
    <w:p w:rsidR="0053779B" w:rsidRPr="00BC1A9C" w:rsidRDefault="0053779B" w:rsidP="0053779B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>Sin otro particular, le reitero la seguridad de mi atenta y distinguida consideración.</w:t>
      </w:r>
    </w:p>
    <w:p w:rsidR="0053779B" w:rsidRPr="00BC1A9C" w:rsidRDefault="0053779B" w:rsidP="0053779B">
      <w:pPr>
        <w:jc w:val="center"/>
        <w:rPr>
          <w:rFonts w:ascii="Arial" w:hAnsi="Arial" w:cs="Arial"/>
          <w:b/>
          <w:lang w:val="es-MX"/>
        </w:rPr>
      </w:pPr>
      <w:r w:rsidRPr="00BC1A9C">
        <w:rPr>
          <w:rFonts w:ascii="Arial" w:hAnsi="Arial" w:cs="Arial"/>
          <w:b/>
          <w:lang w:val="es-MX"/>
        </w:rPr>
        <w:t>A T E N T A M E N T E</w:t>
      </w: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  <w:r w:rsidRPr="00BC1A9C">
        <w:rPr>
          <w:rFonts w:ascii="Arial" w:hAnsi="Arial" w:cs="Arial"/>
          <w:lang w:val="es-MX"/>
        </w:rPr>
        <w:t xml:space="preserve">Mérida, Yucatán a </w:t>
      </w:r>
      <w:r>
        <w:rPr>
          <w:rFonts w:ascii="Arial" w:hAnsi="Arial" w:cs="Arial"/>
          <w:lang w:val="es-MX"/>
        </w:rPr>
        <w:t>24</w:t>
      </w:r>
      <w:r w:rsidRPr="00BC1A9C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abril</w:t>
      </w:r>
      <w:r w:rsidRPr="00BC1A9C">
        <w:rPr>
          <w:rFonts w:ascii="Arial" w:hAnsi="Arial" w:cs="Arial"/>
          <w:lang w:val="es-MX"/>
        </w:rPr>
        <w:t xml:space="preserve"> de 202</w:t>
      </w:r>
      <w:r>
        <w:rPr>
          <w:rFonts w:ascii="Arial" w:hAnsi="Arial" w:cs="Arial"/>
          <w:lang w:val="es-MX"/>
        </w:rPr>
        <w:t>6</w:t>
      </w:r>
      <w:r w:rsidRPr="00BC1A9C">
        <w:rPr>
          <w:rFonts w:ascii="Arial" w:hAnsi="Arial" w:cs="Arial"/>
          <w:lang w:val="es-MX"/>
        </w:rPr>
        <w:t>.</w:t>
      </w:r>
    </w:p>
    <w:p w:rsidR="0053779B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BC1A9C" w:rsidRDefault="0053779B" w:rsidP="0053779B">
      <w:pPr>
        <w:jc w:val="center"/>
        <w:rPr>
          <w:rFonts w:ascii="Arial" w:hAnsi="Arial" w:cs="Arial"/>
          <w:lang w:val="es-MX"/>
        </w:rPr>
      </w:pPr>
    </w:p>
    <w:p w:rsidR="0053779B" w:rsidRPr="000D2A46" w:rsidRDefault="0053779B" w:rsidP="0053779B">
      <w:pPr>
        <w:ind w:right="425"/>
        <w:jc w:val="center"/>
        <w:rPr>
          <w:rFonts w:ascii="Arial" w:hAnsi="Arial" w:cs="Arial"/>
          <w:b/>
          <w:lang w:val="es-MX"/>
        </w:rPr>
      </w:pPr>
      <w:r w:rsidRPr="000D2A46">
        <w:rPr>
          <w:rFonts w:ascii="Arial" w:hAnsi="Arial" w:cs="Arial"/>
          <w:b/>
          <w:lang w:val="es-MX"/>
        </w:rPr>
        <w:t>MTRO. MARTÍN ENRIQUE CHUC PEREIRA.</w:t>
      </w:r>
    </w:p>
    <w:p w:rsidR="0053779B" w:rsidRPr="000D2A46" w:rsidRDefault="0053779B" w:rsidP="0053779B">
      <w:pPr>
        <w:jc w:val="center"/>
        <w:rPr>
          <w:rFonts w:ascii="Arial" w:hAnsi="Arial" w:cs="Arial"/>
          <w:lang w:val="es-MX"/>
        </w:rPr>
      </w:pPr>
      <w:r w:rsidRPr="000D2A46">
        <w:rPr>
          <w:rFonts w:ascii="Arial" w:hAnsi="Arial" w:cs="Arial"/>
          <w:lang w:val="es-MX"/>
        </w:rPr>
        <w:t xml:space="preserve">SECRETARIO GENERAL DEL PODER LEGISLATIVO </w:t>
      </w:r>
    </w:p>
    <w:p w:rsidR="0053779B" w:rsidRDefault="0053779B" w:rsidP="0053779B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0D2A46">
        <w:rPr>
          <w:rFonts w:ascii="Arial" w:hAnsi="Arial" w:cs="Arial"/>
          <w:lang w:val="es-MX"/>
        </w:rPr>
        <w:t>DEL ESTADO DE YUCATÁN.</w:t>
      </w:r>
    </w:p>
    <w:p w:rsidR="004920E3" w:rsidRPr="00DA340A" w:rsidRDefault="004920E3" w:rsidP="00DA340A">
      <w:pPr>
        <w:rPr>
          <w:rFonts w:ascii="Arial" w:hAnsi="Arial" w:cs="Arial"/>
          <w:sz w:val="14"/>
          <w:szCs w:val="14"/>
          <w:lang w:val="es-MX"/>
        </w:rPr>
      </w:pPr>
    </w:p>
    <w:sectPr w:rsidR="004920E3" w:rsidRPr="00DA340A" w:rsidSect="004920E3">
      <w:headerReference w:type="default" r:id="rId8"/>
      <w:footerReference w:type="even" r:id="rId9"/>
      <w:footerReference w:type="default" r:id="rId10"/>
      <w:type w:val="continuous"/>
      <w:pgSz w:w="12242" w:h="15842" w:code="1"/>
      <w:pgMar w:top="2949" w:right="1701" w:bottom="1417" w:left="2268" w:header="709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08" w:rsidRDefault="00283808">
      <w:r>
        <w:separator/>
      </w:r>
    </w:p>
  </w:endnote>
  <w:endnote w:type="continuationSeparator" w:id="0">
    <w:p w:rsidR="00283808" w:rsidRDefault="0028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Default="00481FED" w:rsidP="007236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481FED" w:rsidRDefault="00481FED" w:rsidP="00EB55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Pr="009453FC" w:rsidRDefault="00481FED" w:rsidP="009A62D3">
    <w:pPr>
      <w:pStyle w:val="Piedepgina"/>
      <w:jc w:val="center"/>
      <w:rPr>
        <w:rFonts w:ascii="Brush Script MT" w:hAnsi="Brush Script MT"/>
        <w:sz w:val="30"/>
        <w:szCs w:val="30"/>
        <w:lang w:val="es-MX"/>
      </w:rPr>
    </w:pPr>
  </w:p>
  <w:p w:rsidR="00481FED" w:rsidRDefault="00481FED" w:rsidP="002559BB">
    <w:pPr>
      <w:pStyle w:val="Piedepgina"/>
    </w:pPr>
  </w:p>
  <w:p w:rsidR="00481FED" w:rsidRPr="004402B4" w:rsidRDefault="00481FED" w:rsidP="00EB55D4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08" w:rsidRDefault="00283808">
      <w:r>
        <w:separator/>
      </w:r>
    </w:p>
  </w:footnote>
  <w:footnote w:type="continuationSeparator" w:id="0">
    <w:p w:rsidR="00283808" w:rsidRDefault="0028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ED" w:rsidRDefault="004920E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434975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81FED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DB7EAB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481FED" w:rsidRDefault="00481FED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481FED" w:rsidRPr="00603AF2" w:rsidRDefault="00B95DB9" w:rsidP="00B233E4">
                          <w:pPr>
                            <w:ind w:left="-851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YUCATÁ</w:t>
                          </w:r>
                          <w:r w:rsidR="00481FED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5pt;margin-top:59.05pt;width:181.4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" stroked="f">
              <v:textbox>
                <w:txbxContent>
                  <w:p w:rsidR="00481FED" w:rsidRDefault="00481FED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</w:t>
                    </w:r>
                    <w:r w:rsidR="00DB7EAB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481FED" w:rsidRDefault="00481FED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481FED" w:rsidRPr="00603AF2" w:rsidRDefault="00B95DB9" w:rsidP="00B233E4">
                    <w:pPr>
                      <w:ind w:left="-851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YUCATÁ</w:t>
                    </w:r>
                    <w:r w:rsidR="00481FED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920E3" w:rsidP="00B233E4">
                          <w:pPr>
                            <w:ind w:left="284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486535" cy="1039495"/>
                                <wp:effectExtent l="0" t="0" r="0" b="8255"/>
                                <wp:docPr id="3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6535" cy="10394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" stroked="f">
              <v:fill opacity="0"/>
              <v:textbox style="mso-fit-shape-to-text:t" inset="0,0,0,0">
                <w:txbxContent>
                  <w:p w:rsidR="00481FED" w:rsidRDefault="004920E3" w:rsidP="00B233E4">
                    <w:pPr>
                      <w:ind w:left="284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486535" cy="1039495"/>
                          <wp:effectExtent l="0" t="0" r="0" b="8255"/>
                          <wp:docPr id="3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6535" cy="10394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-31115</wp:posOffset>
              </wp:positionV>
              <wp:extent cx="4286250" cy="54292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FED" w:rsidRDefault="00481FED" w:rsidP="000418DA">
                          <w:pPr>
                            <w:pStyle w:val="Encabezado"/>
                            <w:jc w:val="center"/>
                          </w:pPr>
                          <w:r>
                            <w:t>GOBIERNO DEL ESTADO DE  YUCATÁN</w:t>
                          </w:r>
                        </w:p>
                        <w:p w:rsidR="00481FED" w:rsidRDefault="00481FED" w:rsidP="000418DA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96pt;margin-top:-2.4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9hQIAABc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" stroked="f">
              <v:textbox>
                <w:txbxContent>
                  <w:p w:rsidR="00481FED" w:rsidRDefault="00481FED" w:rsidP="000418DA">
                    <w:pPr>
                      <w:pStyle w:val="Encabezado"/>
                      <w:jc w:val="center"/>
                    </w:pPr>
                    <w:r>
                      <w:t>GOBIERNO DEL ESTADO DE  YUCATÁN</w:t>
                    </w:r>
                  </w:p>
                  <w:p w:rsidR="00481FED" w:rsidRDefault="00481FED" w:rsidP="000418DA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4D29"/>
    <w:multiLevelType w:val="hybridMultilevel"/>
    <w:tmpl w:val="3B08F858"/>
    <w:lvl w:ilvl="0" w:tplc="B9DA5402">
      <w:start w:val="1"/>
      <w:numFmt w:val="decimal"/>
      <w:lvlText w:val="%1."/>
      <w:lvlJc w:val="left"/>
      <w:pPr>
        <w:ind w:left="720" w:hanging="360"/>
      </w:pPr>
      <w:rPr>
        <w:b/>
        <w:i w:val="0"/>
        <w:spacing w:val="0"/>
        <w:w w:val="100"/>
        <w:position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929F9"/>
    <w:multiLevelType w:val="hybridMultilevel"/>
    <w:tmpl w:val="84C63BCC"/>
    <w:lvl w:ilvl="0" w:tplc="B90CA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77D6A"/>
    <w:multiLevelType w:val="hybridMultilevel"/>
    <w:tmpl w:val="ED84A026"/>
    <w:lvl w:ilvl="0" w:tplc="551C72A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ahoma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6"/>
    <w:rsid w:val="00004EA3"/>
    <w:rsid w:val="00006059"/>
    <w:rsid w:val="000070FD"/>
    <w:rsid w:val="00011E88"/>
    <w:rsid w:val="0002392A"/>
    <w:rsid w:val="00031B2B"/>
    <w:rsid w:val="000418DA"/>
    <w:rsid w:val="0005092B"/>
    <w:rsid w:val="000526B8"/>
    <w:rsid w:val="00052A00"/>
    <w:rsid w:val="000638EA"/>
    <w:rsid w:val="00064B5C"/>
    <w:rsid w:val="0008254D"/>
    <w:rsid w:val="0009338C"/>
    <w:rsid w:val="000975B4"/>
    <w:rsid w:val="000A0A95"/>
    <w:rsid w:val="000A307E"/>
    <w:rsid w:val="000C55D9"/>
    <w:rsid w:val="000D2A46"/>
    <w:rsid w:val="000D3C8E"/>
    <w:rsid w:val="000D4EE2"/>
    <w:rsid w:val="000E02B5"/>
    <w:rsid w:val="000E6C44"/>
    <w:rsid w:val="000F21A9"/>
    <w:rsid w:val="001074E8"/>
    <w:rsid w:val="00126420"/>
    <w:rsid w:val="00153E80"/>
    <w:rsid w:val="00154190"/>
    <w:rsid w:val="00160049"/>
    <w:rsid w:val="00160537"/>
    <w:rsid w:val="00160636"/>
    <w:rsid w:val="001625C6"/>
    <w:rsid w:val="00164606"/>
    <w:rsid w:val="00172EF9"/>
    <w:rsid w:val="0017660E"/>
    <w:rsid w:val="00176C48"/>
    <w:rsid w:val="001838BF"/>
    <w:rsid w:val="00186F33"/>
    <w:rsid w:val="00193DF7"/>
    <w:rsid w:val="00194929"/>
    <w:rsid w:val="001A0404"/>
    <w:rsid w:val="001A4CCD"/>
    <w:rsid w:val="001A5DAB"/>
    <w:rsid w:val="001B125D"/>
    <w:rsid w:val="001D1C24"/>
    <w:rsid w:val="001D35C1"/>
    <w:rsid w:val="001D56D4"/>
    <w:rsid w:val="001E06FD"/>
    <w:rsid w:val="001E6CD5"/>
    <w:rsid w:val="001F10B6"/>
    <w:rsid w:val="001F3FD6"/>
    <w:rsid w:val="001F5F37"/>
    <w:rsid w:val="0020434D"/>
    <w:rsid w:val="0020589E"/>
    <w:rsid w:val="0023410B"/>
    <w:rsid w:val="0025306C"/>
    <w:rsid w:val="00253E54"/>
    <w:rsid w:val="002541A5"/>
    <w:rsid w:val="002559BB"/>
    <w:rsid w:val="0026042C"/>
    <w:rsid w:val="00260F55"/>
    <w:rsid w:val="002743AE"/>
    <w:rsid w:val="00274664"/>
    <w:rsid w:val="00283808"/>
    <w:rsid w:val="00293713"/>
    <w:rsid w:val="00296466"/>
    <w:rsid w:val="002B093B"/>
    <w:rsid w:val="002B25A3"/>
    <w:rsid w:val="002B4D66"/>
    <w:rsid w:val="002B60D5"/>
    <w:rsid w:val="002C0F24"/>
    <w:rsid w:val="002C22B1"/>
    <w:rsid w:val="002C59B5"/>
    <w:rsid w:val="002D5309"/>
    <w:rsid w:val="002D6715"/>
    <w:rsid w:val="002D6C72"/>
    <w:rsid w:val="002F32C0"/>
    <w:rsid w:val="0030217D"/>
    <w:rsid w:val="0030617F"/>
    <w:rsid w:val="00310B87"/>
    <w:rsid w:val="0031736E"/>
    <w:rsid w:val="00317888"/>
    <w:rsid w:val="003206A9"/>
    <w:rsid w:val="00322719"/>
    <w:rsid w:val="003233C8"/>
    <w:rsid w:val="00336E6C"/>
    <w:rsid w:val="00337CE8"/>
    <w:rsid w:val="0034063D"/>
    <w:rsid w:val="0035075D"/>
    <w:rsid w:val="00366751"/>
    <w:rsid w:val="00387A33"/>
    <w:rsid w:val="003974AF"/>
    <w:rsid w:val="003A22A7"/>
    <w:rsid w:val="003A526F"/>
    <w:rsid w:val="003A5D6F"/>
    <w:rsid w:val="003B21A5"/>
    <w:rsid w:val="003B2778"/>
    <w:rsid w:val="003B2D5D"/>
    <w:rsid w:val="003B606A"/>
    <w:rsid w:val="003B6D24"/>
    <w:rsid w:val="003D0302"/>
    <w:rsid w:val="003D3C74"/>
    <w:rsid w:val="003D4142"/>
    <w:rsid w:val="003D5B57"/>
    <w:rsid w:val="003D7054"/>
    <w:rsid w:val="003D79A5"/>
    <w:rsid w:val="003E442C"/>
    <w:rsid w:val="00402D25"/>
    <w:rsid w:val="00403BE8"/>
    <w:rsid w:val="00416ED1"/>
    <w:rsid w:val="00422DCD"/>
    <w:rsid w:val="004236F6"/>
    <w:rsid w:val="00431582"/>
    <w:rsid w:val="004402B4"/>
    <w:rsid w:val="00442456"/>
    <w:rsid w:val="00445606"/>
    <w:rsid w:val="004456B3"/>
    <w:rsid w:val="00446135"/>
    <w:rsid w:val="0046194D"/>
    <w:rsid w:val="00463028"/>
    <w:rsid w:val="00463691"/>
    <w:rsid w:val="0046520A"/>
    <w:rsid w:val="00465D0F"/>
    <w:rsid w:val="00467840"/>
    <w:rsid w:val="00475E95"/>
    <w:rsid w:val="00480888"/>
    <w:rsid w:val="00480DB1"/>
    <w:rsid w:val="00481FED"/>
    <w:rsid w:val="004829E8"/>
    <w:rsid w:val="004920E3"/>
    <w:rsid w:val="004C09E2"/>
    <w:rsid w:val="004C1EF1"/>
    <w:rsid w:val="004F3740"/>
    <w:rsid w:val="004F3C92"/>
    <w:rsid w:val="004F40FB"/>
    <w:rsid w:val="004F473B"/>
    <w:rsid w:val="004F682F"/>
    <w:rsid w:val="004F720F"/>
    <w:rsid w:val="0050020C"/>
    <w:rsid w:val="005127BD"/>
    <w:rsid w:val="005165C7"/>
    <w:rsid w:val="00522684"/>
    <w:rsid w:val="00523783"/>
    <w:rsid w:val="00524629"/>
    <w:rsid w:val="00536736"/>
    <w:rsid w:val="0053779B"/>
    <w:rsid w:val="00537981"/>
    <w:rsid w:val="00542FE2"/>
    <w:rsid w:val="0057040B"/>
    <w:rsid w:val="005725F5"/>
    <w:rsid w:val="00585DB9"/>
    <w:rsid w:val="00595C5D"/>
    <w:rsid w:val="005A2C13"/>
    <w:rsid w:val="005A79D8"/>
    <w:rsid w:val="005B0B83"/>
    <w:rsid w:val="005B1299"/>
    <w:rsid w:val="005B5ABF"/>
    <w:rsid w:val="005C0383"/>
    <w:rsid w:val="005D1B4E"/>
    <w:rsid w:val="005D5C0C"/>
    <w:rsid w:val="005D5DFA"/>
    <w:rsid w:val="005D6EBF"/>
    <w:rsid w:val="005F0F03"/>
    <w:rsid w:val="005F3D31"/>
    <w:rsid w:val="005F7D4D"/>
    <w:rsid w:val="00603AF2"/>
    <w:rsid w:val="006068DA"/>
    <w:rsid w:val="00607CC5"/>
    <w:rsid w:val="0061140E"/>
    <w:rsid w:val="0061457C"/>
    <w:rsid w:val="00624F24"/>
    <w:rsid w:val="006263E2"/>
    <w:rsid w:val="0063224B"/>
    <w:rsid w:val="00640C31"/>
    <w:rsid w:val="00664D57"/>
    <w:rsid w:val="00667395"/>
    <w:rsid w:val="0067067C"/>
    <w:rsid w:val="0067247C"/>
    <w:rsid w:val="00672CF5"/>
    <w:rsid w:val="006744BD"/>
    <w:rsid w:val="006773AD"/>
    <w:rsid w:val="00682106"/>
    <w:rsid w:val="006840BF"/>
    <w:rsid w:val="00685C40"/>
    <w:rsid w:val="006A6197"/>
    <w:rsid w:val="006B1568"/>
    <w:rsid w:val="006B4513"/>
    <w:rsid w:val="006B755A"/>
    <w:rsid w:val="006D4669"/>
    <w:rsid w:val="006D597D"/>
    <w:rsid w:val="006E4F27"/>
    <w:rsid w:val="00700F06"/>
    <w:rsid w:val="00701329"/>
    <w:rsid w:val="00706CFE"/>
    <w:rsid w:val="007112E5"/>
    <w:rsid w:val="007236CA"/>
    <w:rsid w:val="00725955"/>
    <w:rsid w:val="00726BD1"/>
    <w:rsid w:val="00732E8F"/>
    <w:rsid w:val="00735F70"/>
    <w:rsid w:val="00741885"/>
    <w:rsid w:val="00742621"/>
    <w:rsid w:val="007545B7"/>
    <w:rsid w:val="00757AE7"/>
    <w:rsid w:val="007647C2"/>
    <w:rsid w:val="00764E0D"/>
    <w:rsid w:val="00765EA2"/>
    <w:rsid w:val="00766FCC"/>
    <w:rsid w:val="00780BC4"/>
    <w:rsid w:val="0078301D"/>
    <w:rsid w:val="00787F03"/>
    <w:rsid w:val="00797BBA"/>
    <w:rsid w:val="007A3D75"/>
    <w:rsid w:val="007A3E44"/>
    <w:rsid w:val="007B0F44"/>
    <w:rsid w:val="007B6918"/>
    <w:rsid w:val="007C5472"/>
    <w:rsid w:val="007C7A2E"/>
    <w:rsid w:val="007D454F"/>
    <w:rsid w:val="007D4C0C"/>
    <w:rsid w:val="007D51B9"/>
    <w:rsid w:val="007D7E22"/>
    <w:rsid w:val="007E19F7"/>
    <w:rsid w:val="007E6FF7"/>
    <w:rsid w:val="00803E2A"/>
    <w:rsid w:val="00810C56"/>
    <w:rsid w:val="00815B55"/>
    <w:rsid w:val="00820A5B"/>
    <w:rsid w:val="0082128A"/>
    <w:rsid w:val="008217BD"/>
    <w:rsid w:val="00826402"/>
    <w:rsid w:val="00830546"/>
    <w:rsid w:val="00830C63"/>
    <w:rsid w:val="00834DA9"/>
    <w:rsid w:val="00842A48"/>
    <w:rsid w:val="008449D4"/>
    <w:rsid w:val="00851249"/>
    <w:rsid w:val="0085236A"/>
    <w:rsid w:val="00862C6E"/>
    <w:rsid w:val="008749A9"/>
    <w:rsid w:val="00880859"/>
    <w:rsid w:val="00890A2B"/>
    <w:rsid w:val="00891D22"/>
    <w:rsid w:val="00893921"/>
    <w:rsid w:val="0089425D"/>
    <w:rsid w:val="008B5C67"/>
    <w:rsid w:val="008B733D"/>
    <w:rsid w:val="008C2EB1"/>
    <w:rsid w:val="008D0BEF"/>
    <w:rsid w:val="008D47FE"/>
    <w:rsid w:val="00913755"/>
    <w:rsid w:val="00915BE5"/>
    <w:rsid w:val="00921A71"/>
    <w:rsid w:val="009223C7"/>
    <w:rsid w:val="0092485A"/>
    <w:rsid w:val="009318E7"/>
    <w:rsid w:val="00936138"/>
    <w:rsid w:val="00942B12"/>
    <w:rsid w:val="00943CCE"/>
    <w:rsid w:val="009453FC"/>
    <w:rsid w:val="00950C4B"/>
    <w:rsid w:val="0095765C"/>
    <w:rsid w:val="00962A82"/>
    <w:rsid w:val="00963213"/>
    <w:rsid w:val="00965D10"/>
    <w:rsid w:val="00967911"/>
    <w:rsid w:val="0097332B"/>
    <w:rsid w:val="00992D96"/>
    <w:rsid w:val="00994E45"/>
    <w:rsid w:val="00996613"/>
    <w:rsid w:val="00996B9A"/>
    <w:rsid w:val="00997B58"/>
    <w:rsid w:val="009A30A4"/>
    <w:rsid w:val="009A6007"/>
    <w:rsid w:val="009A62D3"/>
    <w:rsid w:val="009C6F3F"/>
    <w:rsid w:val="009D7956"/>
    <w:rsid w:val="009E0F7D"/>
    <w:rsid w:val="009E6CD4"/>
    <w:rsid w:val="00A04ABE"/>
    <w:rsid w:val="00A26506"/>
    <w:rsid w:val="00A33A43"/>
    <w:rsid w:val="00A3420A"/>
    <w:rsid w:val="00A36FD3"/>
    <w:rsid w:val="00A47B6F"/>
    <w:rsid w:val="00A52488"/>
    <w:rsid w:val="00A56A7E"/>
    <w:rsid w:val="00A751BD"/>
    <w:rsid w:val="00A77396"/>
    <w:rsid w:val="00A82134"/>
    <w:rsid w:val="00A8288F"/>
    <w:rsid w:val="00A91EE6"/>
    <w:rsid w:val="00AB12AF"/>
    <w:rsid w:val="00AB4C19"/>
    <w:rsid w:val="00AC6368"/>
    <w:rsid w:val="00AC7BFB"/>
    <w:rsid w:val="00AD6341"/>
    <w:rsid w:val="00AD6EC2"/>
    <w:rsid w:val="00AD7C8A"/>
    <w:rsid w:val="00AE2DE0"/>
    <w:rsid w:val="00AE7E68"/>
    <w:rsid w:val="00AF1ECA"/>
    <w:rsid w:val="00AF2449"/>
    <w:rsid w:val="00AF3265"/>
    <w:rsid w:val="00B0325C"/>
    <w:rsid w:val="00B150CB"/>
    <w:rsid w:val="00B233E4"/>
    <w:rsid w:val="00B23532"/>
    <w:rsid w:val="00B273B6"/>
    <w:rsid w:val="00B2755F"/>
    <w:rsid w:val="00B333DC"/>
    <w:rsid w:val="00B337A6"/>
    <w:rsid w:val="00B41578"/>
    <w:rsid w:val="00B439E5"/>
    <w:rsid w:val="00B44DC3"/>
    <w:rsid w:val="00B46C97"/>
    <w:rsid w:val="00B50311"/>
    <w:rsid w:val="00B503CF"/>
    <w:rsid w:val="00B523D0"/>
    <w:rsid w:val="00B553A6"/>
    <w:rsid w:val="00B56DA6"/>
    <w:rsid w:val="00B620A4"/>
    <w:rsid w:val="00B645FB"/>
    <w:rsid w:val="00B66304"/>
    <w:rsid w:val="00B770A2"/>
    <w:rsid w:val="00B770AF"/>
    <w:rsid w:val="00B90311"/>
    <w:rsid w:val="00B917D4"/>
    <w:rsid w:val="00B94239"/>
    <w:rsid w:val="00B95DB9"/>
    <w:rsid w:val="00BA5B80"/>
    <w:rsid w:val="00BB43DB"/>
    <w:rsid w:val="00BB5AD6"/>
    <w:rsid w:val="00BB7374"/>
    <w:rsid w:val="00BC1A9C"/>
    <w:rsid w:val="00BC323A"/>
    <w:rsid w:val="00BC620B"/>
    <w:rsid w:val="00BD43AC"/>
    <w:rsid w:val="00BD7ACF"/>
    <w:rsid w:val="00C11AF9"/>
    <w:rsid w:val="00C1272D"/>
    <w:rsid w:val="00C16DCB"/>
    <w:rsid w:val="00C20D07"/>
    <w:rsid w:val="00C20F65"/>
    <w:rsid w:val="00C23254"/>
    <w:rsid w:val="00C24FFF"/>
    <w:rsid w:val="00C35BC3"/>
    <w:rsid w:val="00C35D13"/>
    <w:rsid w:val="00C40853"/>
    <w:rsid w:val="00C4189A"/>
    <w:rsid w:val="00C5536F"/>
    <w:rsid w:val="00C57D3F"/>
    <w:rsid w:val="00C57FAB"/>
    <w:rsid w:val="00C61938"/>
    <w:rsid w:val="00C652AE"/>
    <w:rsid w:val="00C66270"/>
    <w:rsid w:val="00C84AB5"/>
    <w:rsid w:val="00C86761"/>
    <w:rsid w:val="00C966FF"/>
    <w:rsid w:val="00C97995"/>
    <w:rsid w:val="00CA7629"/>
    <w:rsid w:val="00CB02E0"/>
    <w:rsid w:val="00CC0BBB"/>
    <w:rsid w:val="00CC71D9"/>
    <w:rsid w:val="00CE4B0C"/>
    <w:rsid w:val="00CF3C69"/>
    <w:rsid w:val="00CF4D33"/>
    <w:rsid w:val="00D01DC3"/>
    <w:rsid w:val="00D0225F"/>
    <w:rsid w:val="00D05C3F"/>
    <w:rsid w:val="00D10D84"/>
    <w:rsid w:val="00D10FDB"/>
    <w:rsid w:val="00D11591"/>
    <w:rsid w:val="00D165FA"/>
    <w:rsid w:val="00D179AD"/>
    <w:rsid w:val="00D26053"/>
    <w:rsid w:val="00D330CC"/>
    <w:rsid w:val="00D42D59"/>
    <w:rsid w:val="00D43B2D"/>
    <w:rsid w:val="00D43B4F"/>
    <w:rsid w:val="00D67C9B"/>
    <w:rsid w:val="00D75E5F"/>
    <w:rsid w:val="00D809BB"/>
    <w:rsid w:val="00D85888"/>
    <w:rsid w:val="00D871BD"/>
    <w:rsid w:val="00D96151"/>
    <w:rsid w:val="00D9654F"/>
    <w:rsid w:val="00DA340A"/>
    <w:rsid w:val="00DA440B"/>
    <w:rsid w:val="00DA6C4A"/>
    <w:rsid w:val="00DB43B6"/>
    <w:rsid w:val="00DB7EAB"/>
    <w:rsid w:val="00DD174F"/>
    <w:rsid w:val="00DD71A3"/>
    <w:rsid w:val="00DE6058"/>
    <w:rsid w:val="00DF322C"/>
    <w:rsid w:val="00DF3848"/>
    <w:rsid w:val="00DF5D76"/>
    <w:rsid w:val="00E144BB"/>
    <w:rsid w:val="00E20E19"/>
    <w:rsid w:val="00E31C58"/>
    <w:rsid w:val="00E36792"/>
    <w:rsid w:val="00E431B7"/>
    <w:rsid w:val="00E47340"/>
    <w:rsid w:val="00E53CC2"/>
    <w:rsid w:val="00E55DFD"/>
    <w:rsid w:val="00E610AB"/>
    <w:rsid w:val="00E63A80"/>
    <w:rsid w:val="00E72FCD"/>
    <w:rsid w:val="00E75749"/>
    <w:rsid w:val="00E802ED"/>
    <w:rsid w:val="00E92D89"/>
    <w:rsid w:val="00E9727D"/>
    <w:rsid w:val="00EB0A58"/>
    <w:rsid w:val="00EB3B72"/>
    <w:rsid w:val="00EB55D4"/>
    <w:rsid w:val="00EC283C"/>
    <w:rsid w:val="00EC6489"/>
    <w:rsid w:val="00ED04BF"/>
    <w:rsid w:val="00ED4A36"/>
    <w:rsid w:val="00ED6CCA"/>
    <w:rsid w:val="00EE3412"/>
    <w:rsid w:val="00EE3F76"/>
    <w:rsid w:val="00EE690F"/>
    <w:rsid w:val="00EF3BDD"/>
    <w:rsid w:val="00F339E0"/>
    <w:rsid w:val="00F33A43"/>
    <w:rsid w:val="00F54161"/>
    <w:rsid w:val="00F6327F"/>
    <w:rsid w:val="00F9469C"/>
    <w:rsid w:val="00FA76FE"/>
    <w:rsid w:val="00FB37AA"/>
    <w:rsid w:val="00FB3E4B"/>
    <w:rsid w:val="00FC1AC9"/>
    <w:rsid w:val="00FC761D"/>
    <w:rsid w:val="00FE2DEF"/>
    <w:rsid w:val="00FE34AA"/>
    <w:rsid w:val="00FF01A8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3031803-E883-47D7-962C-A64D4D0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55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0418DA"/>
    <w:pPr>
      <w:keepNext/>
      <w:widowControl w:val="0"/>
      <w:autoSpaceDE w:val="0"/>
      <w:autoSpaceDN w:val="0"/>
      <w:spacing w:line="360" w:lineRule="auto"/>
      <w:jc w:val="center"/>
      <w:outlineLvl w:val="4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B5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EB55D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B55D4"/>
  </w:style>
  <w:style w:type="paragraph" w:styleId="Textodeglobo">
    <w:name w:val="Balloon Text"/>
    <w:basedOn w:val="Normal"/>
    <w:semiHidden/>
    <w:rsid w:val="007E19F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744BD"/>
    <w:pPr>
      <w:jc w:val="both"/>
    </w:pPr>
    <w:rPr>
      <w:sz w:val="28"/>
      <w:szCs w:val="20"/>
      <w:lang w:val="es-ES_tradnl"/>
    </w:rPr>
  </w:style>
  <w:style w:type="paragraph" w:styleId="Encabezado">
    <w:name w:val="header"/>
    <w:basedOn w:val="Normal"/>
    <w:rsid w:val="0004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A62D3"/>
    <w:rPr>
      <w:sz w:val="24"/>
      <w:szCs w:val="24"/>
      <w:lang w:val="es-ES" w:eastAsia="es-ES"/>
    </w:rPr>
  </w:style>
  <w:style w:type="character" w:customStyle="1" w:styleId="Ttulo3Car">
    <w:name w:val="Título 3 Car"/>
    <w:link w:val="Ttulo3"/>
    <w:semiHidden/>
    <w:rsid w:val="002559B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2559B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2559BB"/>
    <w:rPr>
      <w:lang w:val="es-ES_tradnl" w:eastAsia="es-ES"/>
    </w:rPr>
  </w:style>
  <w:style w:type="paragraph" w:styleId="Textoindependiente3">
    <w:name w:val="Body Text 3"/>
    <w:basedOn w:val="Normal"/>
    <w:link w:val="Textoindependiente3Car"/>
    <w:rsid w:val="002559B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2559BB"/>
    <w:rPr>
      <w:sz w:val="16"/>
      <w:szCs w:val="16"/>
      <w:lang w:val="es-ES_tradnl" w:eastAsia="es-ES"/>
    </w:rPr>
  </w:style>
  <w:style w:type="paragraph" w:customStyle="1" w:styleId="Default">
    <w:name w:val="Default"/>
    <w:rsid w:val="00BC1A9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rrafodelistaCar">
    <w:name w:val="Párrafo de lista Car"/>
    <w:aliases w:val="lp1 Car,List Paragraph1 Car,Dot pt Car,No Spacing1 Car,List Paragraph Char Char Char Car,Indicator Text Car,Numbered Para 1 Car,Lista vistosa - Énfasis 11 Car,Listas Car,List Paragraph11 Car,Bullet List Car,FooterText Car,???? Car"/>
    <w:link w:val="Prrafodelista"/>
    <w:uiPriority w:val="99"/>
    <w:qFormat/>
    <w:locked/>
    <w:rsid w:val="00BC1A9C"/>
  </w:style>
  <w:style w:type="paragraph" w:styleId="Prrafodelista">
    <w:name w:val="List Paragraph"/>
    <w:aliases w:val="lp1,List Paragraph1,Dot pt,No Spacing1,List Paragraph Char Char Char,Indicator Text,Numbered Para 1,Lista vistosa - Énfasis 11,Listas,List Paragraph11,Bullet List,FooterText,numbered,Paragraphe de liste1,Bulletr List Paragraph,????"/>
    <w:basedOn w:val="Normal"/>
    <w:link w:val="PrrafodelistaCar"/>
    <w:uiPriority w:val="34"/>
    <w:qFormat/>
    <w:rsid w:val="00BC1A9C"/>
    <w:pPr>
      <w:spacing w:after="160" w:line="256" w:lineRule="auto"/>
      <w:ind w:left="720"/>
      <w:contextualSpacing/>
    </w:pPr>
    <w:rPr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599B-137A-4F64-8BA6-7F7DABC5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2622</Words>
  <Characters>13114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</vt:lpstr>
    </vt:vector>
  </TitlesOfParts>
  <Company>Hewlett-Packard Company</Company>
  <LinksUpToDate>false</LinksUpToDate>
  <CharactersWithSpaces>15705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</dc:title>
  <dc:subject/>
  <dc:creator>erika.peralta</dc:creator>
  <cp:keywords/>
  <cp:lastModifiedBy>José Alejandro Puch Gamboa</cp:lastModifiedBy>
  <cp:revision>2</cp:revision>
  <cp:lastPrinted>2026-04-24T19:08:00Z</cp:lastPrinted>
  <dcterms:created xsi:type="dcterms:W3CDTF">2026-04-24T20:55:00Z</dcterms:created>
  <dcterms:modified xsi:type="dcterms:W3CDTF">2026-04-24T20:55:00Z</dcterms:modified>
</cp:coreProperties>
</file>